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C8" w:rsidRPr="005B2630" w:rsidRDefault="000B2ED6" w:rsidP="006853C8">
      <w:pPr>
        <w:pStyle w:val="Default"/>
        <w:tabs>
          <w:tab w:val="left" w:pos="1260"/>
        </w:tabs>
        <w:ind w:left="720"/>
        <w:rPr>
          <w:rFonts w:ascii="Times" w:hAnsi="Times" w:cs="Arial"/>
          <w:iCs/>
          <w:color w:val="221E1F"/>
          <w:sz w:val="20"/>
          <w:szCs w:val="20"/>
        </w:rPr>
      </w:pPr>
      <w:r w:rsidRPr="005B2630">
        <w:rPr>
          <w:noProof/>
          <w:sz w:val="20"/>
          <w:szCs w:val="20"/>
        </w:rPr>
        <w:drawing>
          <wp:anchor distT="0" distB="0" distL="114300" distR="114300" simplePos="0" relativeHeight="251654656" behindDoc="1" locked="0" layoutInCell="1" allowOverlap="1" wp14:anchorId="5CC006B4" wp14:editId="4DCE06C6">
            <wp:simplePos x="0" y="0"/>
            <wp:positionH relativeFrom="column">
              <wp:posOffset>3683000</wp:posOffset>
            </wp:positionH>
            <wp:positionV relativeFrom="paragraph">
              <wp:posOffset>58420</wp:posOffset>
            </wp:positionV>
            <wp:extent cx="3354070" cy="2291080"/>
            <wp:effectExtent l="0" t="0" r="0" b="0"/>
            <wp:wrapTight wrapText="bothSides">
              <wp:wrapPolygon edited="0">
                <wp:start x="0" y="0"/>
                <wp:lineTo x="0" y="21373"/>
                <wp:lineTo x="21469" y="21373"/>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54070" cy="2291080"/>
                    </a:xfrm>
                    <a:prstGeom prst="rect">
                      <a:avLst/>
                    </a:prstGeom>
                  </pic:spPr>
                </pic:pic>
              </a:graphicData>
            </a:graphic>
            <wp14:sizeRelH relativeFrom="page">
              <wp14:pctWidth>0</wp14:pctWidth>
            </wp14:sizeRelH>
            <wp14:sizeRelV relativeFrom="page">
              <wp14:pctHeight>0</wp14:pctHeight>
            </wp14:sizeRelV>
          </wp:anchor>
        </w:drawing>
      </w:r>
    </w:p>
    <w:p w:rsidR="000B2ED6" w:rsidRPr="005B2630" w:rsidRDefault="000B2ED6" w:rsidP="000B2ED6">
      <w:pPr>
        <w:pStyle w:val="Default"/>
        <w:numPr>
          <w:ilvl w:val="0"/>
          <w:numId w:val="22"/>
        </w:numPr>
        <w:tabs>
          <w:tab w:val="left" w:pos="1260"/>
        </w:tabs>
        <w:rPr>
          <w:rFonts w:ascii="Times" w:hAnsi="Times" w:cs="Arial"/>
          <w:iCs/>
          <w:color w:val="221E1F"/>
          <w:sz w:val="20"/>
          <w:szCs w:val="20"/>
        </w:rPr>
      </w:pPr>
      <w:r w:rsidRPr="005B2630">
        <w:rPr>
          <w:rFonts w:ascii="Times" w:hAnsi="Times" w:cs="Arial"/>
          <w:iCs/>
          <w:color w:val="221E1F"/>
          <w:sz w:val="20"/>
          <w:szCs w:val="20"/>
        </w:rPr>
        <w:t>The carbon dioxide graph to the right is often called the “Keeling Curve”.  Why do the atmospheric CO</w:t>
      </w:r>
      <w:r w:rsidRPr="005B2630">
        <w:rPr>
          <w:rFonts w:ascii="Times" w:hAnsi="Times" w:cs="Arial"/>
          <w:iCs/>
          <w:color w:val="221E1F"/>
          <w:sz w:val="20"/>
          <w:szCs w:val="20"/>
          <w:vertAlign w:val="subscript"/>
        </w:rPr>
        <w:t>2</w:t>
      </w:r>
      <w:r w:rsidRPr="005B2630">
        <w:rPr>
          <w:rFonts w:ascii="Times" w:hAnsi="Times" w:cs="Arial"/>
          <w:iCs/>
          <w:color w:val="221E1F"/>
          <w:sz w:val="20"/>
          <w:szCs w:val="20"/>
        </w:rPr>
        <w:t xml:space="preserve"> levels fluctuate up and down every year?</w:t>
      </w: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0B2ED6" w:rsidRPr="005B2630" w:rsidRDefault="000B2ED6" w:rsidP="000B2ED6">
      <w:pPr>
        <w:pStyle w:val="Default"/>
        <w:tabs>
          <w:tab w:val="left" w:pos="1260"/>
        </w:tabs>
        <w:ind w:left="720"/>
        <w:rPr>
          <w:rFonts w:ascii="Times" w:hAnsi="Times" w:cs="Arial"/>
          <w:iCs/>
          <w:color w:val="221E1F"/>
          <w:sz w:val="20"/>
          <w:szCs w:val="20"/>
        </w:rPr>
      </w:pPr>
    </w:p>
    <w:p w:rsidR="00DB6C33" w:rsidRPr="005B2630" w:rsidRDefault="000B2ED6" w:rsidP="00DB6C33">
      <w:pPr>
        <w:pStyle w:val="Default"/>
        <w:numPr>
          <w:ilvl w:val="0"/>
          <w:numId w:val="22"/>
        </w:numPr>
        <w:tabs>
          <w:tab w:val="left" w:pos="1260"/>
        </w:tabs>
        <w:rPr>
          <w:rFonts w:ascii="Times" w:hAnsi="Times" w:cs="Arial"/>
          <w:iCs/>
          <w:color w:val="221E1F"/>
          <w:sz w:val="20"/>
          <w:szCs w:val="20"/>
        </w:rPr>
      </w:pPr>
      <w:r w:rsidRPr="005B2630">
        <w:rPr>
          <w:rFonts w:ascii="Times" w:hAnsi="Times" w:cs="Arial"/>
          <w:iCs/>
          <w:color w:val="221E1F"/>
          <w:sz w:val="20"/>
          <w:szCs w:val="20"/>
        </w:rPr>
        <w:t xml:space="preserve"> </w:t>
      </w:r>
      <w:r w:rsidR="00DB6C33" w:rsidRPr="005B2630">
        <w:rPr>
          <w:rFonts w:ascii="Times" w:hAnsi="Times" w:cs="Arial"/>
          <w:iCs/>
          <w:color w:val="221E1F"/>
          <w:sz w:val="20"/>
          <w:szCs w:val="20"/>
        </w:rPr>
        <w:t xml:space="preserve">Al Gore shows multiple pictures of glaciers that have melted significantly over the last few decades.  Special attention was given to the glaciers of the Himalaya Mountains, due to the possibility they would disappear within the next 25 years.  This statement, also found in the United Nations global warming report, was later retracted because it was based on the speculation of a single scientist, not actual data. </w:t>
      </w:r>
    </w:p>
    <w:p w:rsidR="00DB6C33" w:rsidRPr="005B2630" w:rsidRDefault="00462459" w:rsidP="00DB6C33">
      <w:pPr>
        <w:pStyle w:val="Default"/>
        <w:tabs>
          <w:tab w:val="left" w:pos="1260"/>
        </w:tabs>
        <w:ind w:left="720"/>
        <w:rPr>
          <w:rFonts w:ascii="Times" w:hAnsi="Times" w:cs="Arial"/>
          <w:iCs/>
          <w:color w:val="221E1F"/>
          <w:sz w:val="20"/>
          <w:szCs w:val="20"/>
        </w:rPr>
      </w:pPr>
      <w:r w:rsidRPr="005B2630">
        <w:rPr>
          <w:rFonts w:ascii="Times" w:hAnsi="Times" w:cs="Arial"/>
          <w:iCs/>
          <w:color w:val="221E1F"/>
          <w:sz w:val="20"/>
          <w:szCs w:val="20"/>
        </w:rPr>
        <w:t>In your view, does</w:t>
      </w:r>
      <w:r w:rsidR="00DB6C33" w:rsidRPr="005B2630">
        <w:rPr>
          <w:rFonts w:ascii="Times" w:hAnsi="Times" w:cs="Arial"/>
          <w:iCs/>
          <w:color w:val="221E1F"/>
          <w:sz w:val="20"/>
          <w:szCs w:val="20"/>
        </w:rPr>
        <w:t xml:space="preserve"> this affect the documentary’s credibility</w:t>
      </w:r>
      <w:r w:rsidRPr="005B2630">
        <w:rPr>
          <w:rFonts w:ascii="Times" w:hAnsi="Times" w:cs="Arial"/>
          <w:iCs/>
          <w:color w:val="221E1F"/>
          <w:sz w:val="20"/>
          <w:szCs w:val="20"/>
        </w:rPr>
        <w:t>?</w:t>
      </w:r>
    </w:p>
    <w:p w:rsidR="001346F0" w:rsidRPr="005B2630" w:rsidRDefault="001346F0" w:rsidP="00462459">
      <w:pPr>
        <w:pStyle w:val="Default"/>
        <w:tabs>
          <w:tab w:val="left" w:pos="1260"/>
        </w:tabs>
        <w:rPr>
          <w:rFonts w:ascii="Times" w:hAnsi="Times" w:cs="Arial"/>
          <w:iCs/>
          <w:color w:val="221E1F"/>
          <w:sz w:val="20"/>
          <w:szCs w:val="20"/>
        </w:rPr>
      </w:pPr>
    </w:p>
    <w:p w:rsidR="001346F0" w:rsidRPr="005B2630" w:rsidRDefault="001346F0" w:rsidP="000B2ED6">
      <w:pPr>
        <w:pStyle w:val="Default"/>
        <w:numPr>
          <w:ilvl w:val="0"/>
          <w:numId w:val="22"/>
        </w:numPr>
        <w:tabs>
          <w:tab w:val="left" w:pos="1260"/>
        </w:tabs>
        <w:rPr>
          <w:rFonts w:ascii="Times" w:hAnsi="Times" w:cs="Arial"/>
          <w:iCs/>
          <w:color w:val="221E1F"/>
          <w:sz w:val="20"/>
          <w:szCs w:val="20"/>
        </w:rPr>
      </w:pPr>
      <w:r w:rsidRPr="005B2630">
        <w:rPr>
          <w:rFonts w:ascii="Times" w:hAnsi="Times" w:cs="Arial"/>
          <w:iCs/>
          <w:color w:val="221E1F"/>
          <w:sz w:val="20"/>
          <w:szCs w:val="20"/>
        </w:rPr>
        <w:t>Al Gore claims that the effects of the Clean Air Act of 1970 are visible in the Antarctic ice cores.  This is actually inaccurate, as the effects are only visible from ice cores taken from the Arctic.  Regardless, does this claim relate in any way to carbon dioxide pollution?  Explain.</w:t>
      </w:r>
    </w:p>
    <w:p w:rsidR="001346F0" w:rsidRPr="005B2630" w:rsidRDefault="001346F0" w:rsidP="001346F0">
      <w:pPr>
        <w:pStyle w:val="Default"/>
        <w:tabs>
          <w:tab w:val="left" w:pos="1260"/>
        </w:tabs>
        <w:ind w:left="720"/>
        <w:rPr>
          <w:rFonts w:ascii="Times" w:hAnsi="Times" w:cs="Arial"/>
          <w:iCs/>
          <w:color w:val="221E1F"/>
          <w:sz w:val="20"/>
          <w:szCs w:val="20"/>
        </w:rPr>
      </w:pPr>
    </w:p>
    <w:p w:rsidR="000B2ED6" w:rsidRPr="005B2630" w:rsidRDefault="000B2ED6" w:rsidP="000B2ED6">
      <w:pPr>
        <w:pStyle w:val="Default"/>
        <w:numPr>
          <w:ilvl w:val="0"/>
          <w:numId w:val="22"/>
        </w:numPr>
        <w:tabs>
          <w:tab w:val="left" w:pos="1260"/>
        </w:tabs>
        <w:rPr>
          <w:rFonts w:ascii="Times" w:hAnsi="Times" w:cs="Arial"/>
          <w:iCs/>
          <w:color w:val="221E1F"/>
          <w:sz w:val="20"/>
          <w:szCs w:val="20"/>
        </w:rPr>
      </w:pPr>
      <w:r w:rsidRPr="005B2630">
        <w:rPr>
          <w:rFonts w:ascii="Times" w:hAnsi="Times" w:cs="Arial"/>
          <w:iCs/>
          <w:color w:val="221E1F"/>
          <w:sz w:val="20"/>
          <w:szCs w:val="20"/>
        </w:rPr>
        <w:t xml:space="preserve"> </w:t>
      </w:r>
      <w:r w:rsidR="001346F0" w:rsidRPr="005B2630">
        <w:rPr>
          <w:rFonts w:ascii="Times" w:hAnsi="Times" w:cs="Arial"/>
          <w:iCs/>
          <w:color w:val="221E1F"/>
          <w:sz w:val="20"/>
          <w:szCs w:val="20"/>
        </w:rPr>
        <w:t xml:space="preserve">This is the graph of carbon dioxide concentration and surface temperature as recorded from ice core data.  </w:t>
      </w:r>
    </w:p>
    <w:p w:rsidR="001346F0" w:rsidRPr="005B2630" w:rsidRDefault="001346F0" w:rsidP="001346F0">
      <w:pPr>
        <w:pStyle w:val="ListParagraph"/>
        <w:rPr>
          <w:rFonts w:ascii="Times" w:hAnsi="Times" w:cs="Arial"/>
          <w:iCs/>
          <w:color w:val="221E1F"/>
          <w:sz w:val="20"/>
          <w:szCs w:val="20"/>
        </w:rPr>
      </w:pPr>
    </w:p>
    <w:p w:rsidR="001346F0" w:rsidRPr="005B2630" w:rsidRDefault="001346F0" w:rsidP="001346F0">
      <w:pPr>
        <w:pStyle w:val="Default"/>
        <w:tabs>
          <w:tab w:val="left" w:pos="1260"/>
        </w:tabs>
        <w:jc w:val="center"/>
        <w:rPr>
          <w:rFonts w:ascii="Times" w:hAnsi="Times" w:cs="Arial"/>
          <w:iCs/>
          <w:color w:val="221E1F"/>
          <w:sz w:val="20"/>
          <w:szCs w:val="20"/>
        </w:rPr>
      </w:pPr>
      <w:r w:rsidRPr="005B2630">
        <w:rPr>
          <w:noProof/>
          <w:sz w:val="20"/>
          <w:szCs w:val="20"/>
        </w:rPr>
        <w:drawing>
          <wp:inline distT="0" distB="0" distL="0" distR="0" wp14:anchorId="3675159F" wp14:editId="44CB3F3E">
            <wp:extent cx="5238750" cy="2990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0" cy="2990850"/>
                    </a:xfrm>
                    <a:prstGeom prst="rect">
                      <a:avLst/>
                    </a:prstGeom>
                  </pic:spPr>
                </pic:pic>
              </a:graphicData>
            </a:graphic>
          </wp:inline>
        </w:drawing>
      </w:r>
    </w:p>
    <w:p w:rsidR="001346F0" w:rsidRPr="005B2630" w:rsidRDefault="001346F0" w:rsidP="001346F0">
      <w:pPr>
        <w:pStyle w:val="Default"/>
        <w:tabs>
          <w:tab w:val="left" w:pos="1260"/>
        </w:tabs>
        <w:rPr>
          <w:rFonts w:ascii="Times" w:hAnsi="Times" w:cs="Arial"/>
          <w:iCs/>
          <w:color w:val="221E1F"/>
          <w:sz w:val="20"/>
          <w:szCs w:val="20"/>
        </w:rPr>
      </w:pPr>
    </w:p>
    <w:p w:rsidR="001346F0" w:rsidRPr="005B2630" w:rsidRDefault="001346F0" w:rsidP="001346F0">
      <w:pPr>
        <w:pStyle w:val="Default"/>
        <w:tabs>
          <w:tab w:val="left" w:pos="1260"/>
        </w:tabs>
        <w:ind w:left="720"/>
        <w:rPr>
          <w:rFonts w:ascii="Times" w:hAnsi="Times" w:cs="Arial"/>
          <w:iCs/>
          <w:color w:val="221E1F"/>
          <w:sz w:val="20"/>
          <w:szCs w:val="20"/>
        </w:rPr>
      </w:pPr>
      <w:r w:rsidRPr="005B2630">
        <w:rPr>
          <w:rFonts w:ascii="Times" w:hAnsi="Times" w:cs="Arial"/>
          <w:iCs/>
          <w:color w:val="221E1F"/>
          <w:sz w:val="20"/>
          <w:szCs w:val="20"/>
        </w:rPr>
        <w:t xml:space="preserve">Is the relationship between CO2 and temperature a </w:t>
      </w:r>
      <w:r w:rsidRPr="005B2630">
        <w:rPr>
          <w:rFonts w:ascii="Times" w:hAnsi="Times" w:cs="Arial"/>
          <w:i/>
          <w:iCs/>
          <w:color w:val="221E1F"/>
          <w:sz w:val="20"/>
          <w:szCs w:val="20"/>
        </w:rPr>
        <w:t>direct</w:t>
      </w:r>
      <w:r w:rsidRPr="005B2630">
        <w:rPr>
          <w:rFonts w:ascii="Times" w:hAnsi="Times" w:cs="Arial"/>
          <w:iCs/>
          <w:color w:val="221E1F"/>
          <w:sz w:val="20"/>
          <w:szCs w:val="20"/>
        </w:rPr>
        <w:t xml:space="preserve"> one?  What would be a reasonable conclusion to draw from this graph?</w:t>
      </w:r>
    </w:p>
    <w:p w:rsidR="005C6D3A" w:rsidRPr="005B2630" w:rsidRDefault="005C6D3A" w:rsidP="001346F0">
      <w:pPr>
        <w:pStyle w:val="Default"/>
        <w:tabs>
          <w:tab w:val="left" w:pos="1260"/>
        </w:tabs>
        <w:rPr>
          <w:rFonts w:ascii="Times" w:hAnsi="Times" w:cs="Arial"/>
          <w:iCs/>
          <w:color w:val="221E1F"/>
          <w:sz w:val="20"/>
          <w:szCs w:val="20"/>
        </w:rPr>
      </w:pPr>
    </w:p>
    <w:p w:rsidR="001346F0" w:rsidRPr="005B2630" w:rsidRDefault="001346F0" w:rsidP="001346F0">
      <w:pPr>
        <w:pStyle w:val="Default"/>
        <w:numPr>
          <w:ilvl w:val="0"/>
          <w:numId w:val="22"/>
        </w:numPr>
        <w:tabs>
          <w:tab w:val="left" w:pos="1260"/>
        </w:tabs>
        <w:rPr>
          <w:rFonts w:ascii="Times" w:hAnsi="Times" w:cs="Arial"/>
          <w:iCs/>
          <w:color w:val="221E1F"/>
          <w:sz w:val="20"/>
          <w:szCs w:val="20"/>
        </w:rPr>
      </w:pPr>
      <w:r w:rsidRPr="005B2630">
        <w:rPr>
          <w:rFonts w:ascii="Times" w:hAnsi="Times" w:cs="Arial"/>
          <w:iCs/>
          <w:color w:val="221E1F"/>
          <w:sz w:val="20"/>
          <w:szCs w:val="20"/>
        </w:rPr>
        <w:t xml:space="preserve"> As a conclusion to this segment, Al Gore makes the following statement:</w:t>
      </w:r>
    </w:p>
    <w:p w:rsidR="001346F0" w:rsidRPr="005B2630" w:rsidRDefault="001346F0" w:rsidP="001346F0">
      <w:pPr>
        <w:pStyle w:val="Default"/>
        <w:tabs>
          <w:tab w:val="left" w:pos="1260"/>
        </w:tabs>
        <w:ind w:left="720"/>
        <w:rPr>
          <w:rFonts w:ascii="Times" w:hAnsi="Times" w:cs="Arial"/>
          <w:iCs/>
          <w:color w:val="221E1F"/>
          <w:sz w:val="20"/>
          <w:szCs w:val="20"/>
        </w:rPr>
      </w:pPr>
    </w:p>
    <w:p w:rsidR="001346F0" w:rsidRPr="005B2630" w:rsidRDefault="001346F0" w:rsidP="001346F0">
      <w:pPr>
        <w:pStyle w:val="Default"/>
        <w:tabs>
          <w:tab w:val="left" w:pos="1260"/>
        </w:tabs>
        <w:ind w:left="720"/>
        <w:rPr>
          <w:rFonts w:ascii="Arial" w:hAnsi="Arial" w:cs="Arial"/>
          <w:i/>
          <w:iCs/>
          <w:color w:val="221E1F"/>
          <w:sz w:val="20"/>
          <w:szCs w:val="20"/>
        </w:rPr>
      </w:pPr>
      <w:r w:rsidRPr="005B2630">
        <w:rPr>
          <w:rFonts w:ascii="Arial" w:hAnsi="Arial" w:cs="Arial"/>
          <w:i/>
          <w:iCs/>
          <w:color w:val="221E1F"/>
          <w:sz w:val="20"/>
          <w:szCs w:val="20"/>
        </w:rPr>
        <w:t>“This is really not a political issue so much as a moral issue. If we allow that to happen, it is deeply unethical.”</w:t>
      </w:r>
    </w:p>
    <w:p w:rsidR="001346F0" w:rsidRPr="005B2630" w:rsidRDefault="001346F0" w:rsidP="001346F0">
      <w:pPr>
        <w:pStyle w:val="Default"/>
        <w:tabs>
          <w:tab w:val="left" w:pos="1260"/>
        </w:tabs>
        <w:ind w:left="720"/>
        <w:rPr>
          <w:rFonts w:ascii="Arial" w:hAnsi="Arial" w:cs="Arial"/>
          <w:i/>
          <w:iCs/>
          <w:color w:val="221E1F"/>
          <w:sz w:val="20"/>
          <w:szCs w:val="20"/>
        </w:rPr>
      </w:pPr>
    </w:p>
    <w:p w:rsidR="001346F0" w:rsidRPr="005B2630" w:rsidRDefault="001346F0" w:rsidP="001346F0">
      <w:pPr>
        <w:pStyle w:val="Default"/>
        <w:tabs>
          <w:tab w:val="left" w:pos="1260"/>
        </w:tabs>
        <w:ind w:left="720"/>
        <w:rPr>
          <w:rFonts w:ascii="Times New Roman" w:hAnsi="Times New Roman" w:cs="Times New Roman"/>
          <w:iCs/>
          <w:color w:val="221E1F"/>
          <w:sz w:val="20"/>
          <w:szCs w:val="20"/>
        </w:rPr>
      </w:pPr>
      <w:r w:rsidRPr="005B2630">
        <w:rPr>
          <w:rFonts w:ascii="Times New Roman" w:hAnsi="Times New Roman" w:cs="Times New Roman"/>
          <w:iCs/>
          <w:color w:val="221E1F"/>
          <w:sz w:val="20"/>
          <w:szCs w:val="20"/>
        </w:rPr>
        <w:t>Do you believe this is a moral issue?  Is the continued increase in carbon dioxide pollution by the human civilization deeply unethical?  Explain your reasoning.</w:t>
      </w:r>
    </w:p>
    <w:p w:rsidR="00234AC8" w:rsidRPr="005B2630" w:rsidRDefault="00234AC8" w:rsidP="00234AC8">
      <w:pPr>
        <w:pStyle w:val="Default"/>
        <w:numPr>
          <w:ilvl w:val="0"/>
          <w:numId w:val="22"/>
        </w:numPr>
        <w:spacing w:before="120" w:after="120" w:line="278" w:lineRule="exact"/>
        <w:rPr>
          <w:rFonts w:ascii="Times" w:hAnsi="Times" w:cs="Arial"/>
          <w:b/>
          <w:iCs/>
          <w:color w:val="221E1F"/>
          <w:sz w:val="20"/>
          <w:szCs w:val="20"/>
        </w:rPr>
      </w:pPr>
      <w:r w:rsidRPr="005B2630">
        <w:rPr>
          <w:rFonts w:ascii="Times" w:hAnsi="Times" w:cs="Arial"/>
          <w:iCs/>
          <w:color w:val="221E1F"/>
          <w:sz w:val="20"/>
          <w:szCs w:val="20"/>
        </w:rPr>
        <w:t>Why does snow and ice reflect much of the sun’s infrared energy, while ocean water absorbs it?</w:t>
      </w:r>
    </w:p>
    <w:p w:rsidR="004C4FFB" w:rsidRPr="005B2630" w:rsidRDefault="00E43DAE" w:rsidP="0076304E">
      <w:pPr>
        <w:pStyle w:val="Default"/>
        <w:numPr>
          <w:ilvl w:val="0"/>
          <w:numId w:val="22"/>
        </w:numPr>
        <w:spacing w:before="120" w:after="120" w:line="278" w:lineRule="exact"/>
        <w:rPr>
          <w:rFonts w:ascii="Times" w:hAnsi="Times" w:cs="Arial"/>
          <w:b/>
          <w:iCs/>
          <w:color w:val="221E1F"/>
          <w:sz w:val="20"/>
          <w:szCs w:val="20"/>
        </w:rPr>
      </w:pPr>
      <w:r w:rsidRPr="005B2630">
        <w:rPr>
          <w:rFonts w:ascii="Times" w:hAnsi="Times" w:cs="Arial"/>
          <w:iCs/>
          <w:color w:val="221E1F"/>
          <w:sz w:val="20"/>
          <w:szCs w:val="20"/>
        </w:rPr>
        <w:lastRenderedPageBreak/>
        <w:t>The map below shows the relative contribution of each of the major countries/continents to global warming.  Why is</w:t>
      </w:r>
      <w:r w:rsidRPr="005B2630">
        <w:rPr>
          <w:rFonts w:ascii="Times" w:hAnsi="Times" w:cs="Arial"/>
          <w:b/>
          <w:iCs/>
          <w:color w:val="221E1F"/>
          <w:sz w:val="20"/>
          <w:szCs w:val="20"/>
        </w:rPr>
        <w:t xml:space="preserve"> </w:t>
      </w:r>
      <w:r w:rsidRPr="005B2630">
        <w:rPr>
          <w:rFonts w:ascii="Times" w:hAnsi="Times" w:cs="Arial"/>
          <w:iCs/>
          <w:color w:val="221E1F"/>
          <w:sz w:val="20"/>
          <w:szCs w:val="20"/>
        </w:rPr>
        <w:t>the United States the greatest contributor, even though we have a lower population than China or the entirety of Europe?</w:t>
      </w:r>
    </w:p>
    <w:p w:rsidR="00E43DAE" w:rsidRPr="005B2630" w:rsidRDefault="009D6786" w:rsidP="00E43DAE">
      <w:pPr>
        <w:pStyle w:val="Default"/>
        <w:spacing w:before="120" w:after="120" w:line="278" w:lineRule="exact"/>
        <w:ind w:left="720"/>
        <w:rPr>
          <w:rFonts w:ascii="Times" w:hAnsi="Times" w:cs="Arial"/>
          <w:b/>
          <w:iCs/>
          <w:color w:val="221E1F"/>
          <w:sz w:val="20"/>
          <w:szCs w:val="20"/>
        </w:rPr>
      </w:pPr>
      <w:r w:rsidRPr="005B2630">
        <w:rPr>
          <w:noProof/>
          <w:sz w:val="20"/>
          <w:szCs w:val="20"/>
        </w:rPr>
        <w:drawing>
          <wp:anchor distT="0" distB="0" distL="114300" distR="114300" simplePos="0" relativeHeight="251660800" behindDoc="1" locked="0" layoutInCell="1" allowOverlap="1" wp14:anchorId="2A15FC9A" wp14:editId="288868DA">
            <wp:simplePos x="0" y="0"/>
            <wp:positionH relativeFrom="column">
              <wp:posOffset>2489200</wp:posOffset>
            </wp:positionH>
            <wp:positionV relativeFrom="paragraph">
              <wp:posOffset>196850</wp:posOffset>
            </wp:positionV>
            <wp:extent cx="4406900" cy="3434080"/>
            <wp:effectExtent l="0" t="0" r="0" b="0"/>
            <wp:wrapTight wrapText="bothSides">
              <wp:wrapPolygon edited="0">
                <wp:start x="0" y="0"/>
                <wp:lineTo x="0" y="21448"/>
                <wp:lineTo x="21476" y="21448"/>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06900" cy="3434080"/>
                    </a:xfrm>
                    <a:prstGeom prst="rect">
                      <a:avLst/>
                    </a:prstGeom>
                  </pic:spPr>
                </pic:pic>
              </a:graphicData>
            </a:graphic>
            <wp14:sizeRelH relativeFrom="page">
              <wp14:pctWidth>0</wp14:pctWidth>
            </wp14:sizeRelH>
            <wp14:sizeRelV relativeFrom="page">
              <wp14:pctHeight>0</wp14:pctHeight>
            </wp14:sizeRelV>
          </wp:anchor>
        </w:drawing>
      </w:r>
    </w:p>
    <w:p w:rsidR="00E43DAE" w:rsidRPr="005B2630" w:rsidRDefault="00E43DAE"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F83690" w:rsidP="00F83690">
      <w:pPr>
        <w:pStyle w:val="Default"/>
        <w:spacing w:before="120" w:after="120" w:line="278" w:lineRule="exact"/>
        <w:rPr>
          <w:rFonts w:ascii="Times" w:hAnsi="Times" w:cs="Arial"/>
          <w:b/>
          <w:iCs/>
          <w:color w:val="221E1F"/>
          <w:sz w:val="20"/>
          <w:szCs w:val="20"/>
        </w:rPr>
      </w:pPr>
    </w:p>
    <w:p w:rsidR="00F83690" w:rsidRPr="005B2630" w:rsidRDefault="009D6786" w:rsidP="0076304E">
      <w:pPr>
        <w:pStyle w:val="Default"/>
        <w:numPr>
          <w:ilvl w:val="0"/>
          <w:numId w:val="22"/>
        </w:numPr>
        <w:spacing w:before="120" w:after="120" w:line="278" w:lineRule="exact"/>
        <w:rPr>
          <w:rFonts w:ascii="Times" w:hAnsi="Times" w:cs="Arial"/>
          <w:b/>
          <w:iCs/>
          <w:color w:val="221E1F"/>
          <w:sz w:val="20"/>
          <w:szCs w:val="20"/>
        </w:rPr>
      </w:pPr>
      <w:r w:rsidRPr="005B2630">
        <w:rPr>
          <w:rFonts w:ascii="Times" w:hAnsi="Times" w:cs="Arial"/>
          <w:iCs/>
          <w:noProof/>
          <w:color w:val="221E1F"/>
          <w:sz w:val="20"/>
          <w:szCs w:val="20"/>
        </w:rPr>
        <w:drawing>
          <wp:anchor distT="0" distB="0" distL="114300" distR="114300" simplePos="0" relativeHeight="251662848" behindDoc="0" locked="0" layoutInCell="1" allowOverlap="1" wp14:anchorId="4474DBB7" wp14:editId="521DD671">
            <wp:simplePos x="0" y="0"/>
            <wp:positionH relativeFrom="column">
              <wp:posOffset>1435100</wp:posOffset>
            </wp:positionH>
            <wp:positionV relativeFrom="paragraph">
              <wp:posOffset>468630</wp:posOffset>
            </wp:positionV>
            <wp:extent cx="3652520" cy="2438400"/>
            <wp:effectExtent l="0" t="0" r="5080" b="0"/>
            <wp:wrapTopAndBottom/>
            <wp:docPr id="645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6"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2520" cy="2438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29AD" w:rsidRPr="005B2630">
        <w:rPr>
          <w:rFonts w:ascii="Times" w:hAnsi="Times" w:cs="Arial"/>
          <w:iCs/>
          <w:color w:val="221E1F"/>
          <w:sz w:val="20"/>
          <w:szCs w:val="20"/>
        </w:rPr>
        <w:t>The conflict between the economy and the environment is summarized in this image from a White House conference.  Explain, in your own words, the decision we as a civilization are faced with.</w:t>
      </w:r>
    </w:p>
    <w:p w:rsidR="000B6EAB" w:rsidRPr="005B2630" w:rsidRDefault="00422CC4" w:rsidP="0076304E">
      <w:pPr>
        <w:pStyle w:val="Default"/>
        <w:numPr>
          <w:ilvl w:val="0"/>
          <w:numId w:val="22"/>
        </w:numPr>
        <w:spacing w:before="120" w:after="120" w:line="278" w:lineRule="exact"/>
        <w:rPr>
          <w:rFonts w:ascii="Times" w:hAnsi="Times" w:cs="Arial"/>
          <w:b/>
          <w:iCs/>
          <w:color w:val="221E1F"/>
          <w:sz w:val="20"/>
          <w:szCs w:val="20"/>
        </w:rPr>
      </w:pPr>
      <w:r w:rsidRPr="005B2630">
        <w:rPr>
          <w:rFonts w:ascii="Times" w:hAnsi="Times" w:cs="Arial"/>
          <w:iCs/>
          <w:color w:val="221E1F"/>
          <w:sz w:val="20"/>
          <w:szCs w:val="20"/>
        </w:rPr>
        <w:t xml:space="preserve">The </w:t>
      </w:r>
      <w:r w:rsidRPr="005B2630">
        <w:rPr>
          <w:rFonts w:ascii="Times" w:hAnsi="Times" w:cs="Arial"/>
          <w:i/>
          <w:iCs/>
          <w:color w:val="221E1F"/>
          <w:sz w:val="20"/>
          <w:szCs w:val="20"/>
        </w:rPr>
        <w:t>Tragedy of the Commons</w:t>
      </w:r>
      <w:r w:rsidRPr="005B2630">
        <w:rPr>
          <w:rFonts w:ascii="Times" w:hAnsi="Times" w:cs="Arial"/>
          <w:iCs/>
          <w:color w:val="221E1F"/>
          <w:sz w:val="20"/>
          <w:szCs w:val="20"/>
        </w:rPr>
        <w:t xml:space="preserve"> is an essay written by Garrett Hardin about the abuse of natural resources that are not owned but shared by everyone.  The two cartoons below summarize the essay.</w:t>
      </w:r>
    </w:p>
    <w:p w:rsidR="00422CC4" w:rsidRPr="005B2630" w:rsidRDefault="00422CC4" w:rsidP="00422CC4">
      <w:pPr>
        <w:pStyle w:val="ListParagraph"/>
        <w:rPr>
          <w:rFonts w:ascii="Times" w:hAnsi="Times" w:cs="Arial"/>
          <w:b/>
          <w:iCs/>
          <w:color w:val="221E1F"/>
          <w:sz w:val="20"/>
          <w:szCs w:val="20"/>
        </w:rPr>
      </w:pPr>
      <w:r w:rsidRPr="005B2630">
        <w:rPr>
          <w:rFonts w:ascii="Times" w:hAnsi="Times" w:cs="Arial"/>
          <w:b/>
          <w:iCs/>
          <w:color w:val="221E1F"/>
          <w:sz w:val="20"/>
          <w:szCs w:val="20"/>
        </w:rPr>
        <w:t>http://www.garretthardinsociety.org/info/cartoon_commons1.html</w:t>
      </w:r>
    </w:p>
    <w:p w:rsidR="00422CC4" w:rsidRPr="005B2630" w:rsidRDefault="00422CC4" w:rsidP="00422CC4">
      <w:pPr>
        <w:rPr>
          <w:rFonts w:ascii="Times" w:hAnsi="Times" w:cs="Arial"/>
          <w:b/>
          <w:iCs/>
          <w:color w:val="221E1F"/>
          <w:sz w:val="20"/>
          <w:szCs w:val="20"/>
        </w:rPr>
      </w:pPr>
    </w:p>
    <w:p w:rsidR="00422CC4" w:rsidRPr="005B2630" w:rsidRDefault="00422CC4" w:rsidP="00422CC4">
      <w:pPr>
        <w:pStyle w:val="ListParagraph"/>
        <w:rPr>
          <w:rFonts w:ascii="Times" w:hAnsi="Times" w:cs="Arial"/>
          <w:b/>
          <w:iCs/>
          <w:color w:val="221E1F"/>
          <w:sz w:val="20"/>
          <w:szCs w:val="20"/>
        </w:rPr>
      </w:pPr>
      <w:r w:rsidRPr="005B2630">
        <w:rPr>
          <w:rFonts w:ascii="Times" w:hAnsi="Times" w:cs="Arial"/>
          <w:b/>
          <w:iCs/>
          <w:color w:val="221E1F"/>
          <w:sz w:val="20"/>
          <w:szCs w:val="20"/>
        </w:rPr>
        <w:t>http://www.garretthardinsociety.org/info/cartoon_commons2.html</w:t>
      </w:r>
    </w:p>
    <w:p w:rsidR="00422CC4" w:rsidRPr="005B2630" w:rsidRDefault="00422CC4" w:rsidP="00422CC4">
      <w:pPr>
        <w:rPr>
          <w:rFonts w:ascii="Times" w:hAnsi="Times" w:cs="Arial"/>
          <w:b/>
          <w:iCs/>
          <w:color w:val="221E1F"/>
          <w:sz w:val="20"/>
          <w:szCs w:val="20"/>
        </w:rPr>
      </w:pPr>
    </w:p>
    <w:p w:rsidR="00422CC4" w:rsidRPr="004C4FFB" w:rsidRDefault="00422CC4" w:rsidP="005B2630">
      <w:pPr>
        <w:pStyle w:val="ListParagraph"/>
        <w:rPr>
          <w:rFonts w:ascii="Times" w:hAnsi="Times" w:cs="Arial"/>
          <w:b/>
          <w:iCs/>
          <w:color w:val="221E1F"/>
        </w:rPr>
      </w:pPr>
      <w:r w:rsidRPr="005B2630">
        <w:rPr>
          <w:rFonts w:ascii="Times" w:hAnsi="Times" w:cs="Arial"/>
          <w:iCs/>
          <w:color w:val="221E1F"/>
          <w:sz w:val="20"/>
          <w:szCs w:val="20"/>
        </w:rPr>
        <w:t xml:space="preserve">Would you consider global warming and carbon dioxide pollution to be an example of a </w:t>
      </w:r>
      <w:r w:rsidRPr="005B2630">
        <w:rPr>
          <w:rFonts w:ascii="Times" w:hAnsi="Times" w:cs="Arial"/>
          <w:i/>
          <w:iCs/>
          <w:color w:val="221E1F"/>
          <w:sz w:val="20"/>
          <w:szCs w:val="20"/>
        </w:rPr>
        <w:t>Tragedy of the Commons</w:t>
      </w:r>
      <w:r w:rsidRPr="005B2630">
        <w:rPr>
          <w:rFonts w:ascii="Times" w:hAnsi="Times" w:cs="Arial"/>
          <w:iCs/>
          <w:color w:val="221E1F"/>
          <w:sz w:val="20"/>
          <w:szCs w:val="20"/>
        </w:rPr>
        <w:t>?  Explain your answer.</w:t>
      </w:r>
      <w:bookmarkStart w:id="0" w:name="_GoBack"/>
      <w:bookmarkEnd w:id="0"/>
    </w:p>
    <w:p w:rsidR="00234AC8" w:rsidRPr="009D0CC1" w:rsidRDefault="00234AC8" w:rsidP="00234AC8">
      <w:pPr>
        <w:pStyle w:val="Default"/>
        <w:spacing w:before="120" w:after="120" w:line="278" w:lineRule="exact"/>
        <w:rPr>
          <w:rFonts w:ascii="Times" w:hAnsi="Times" w:cs="Arial"/>
          <w:b/>
          <w:iCs/>
          <w:color w:val="221E1F"/>
        </w:rPr>
      </w:pPr>
    </w:p>
    <w:p w:rsidR="006E43FD" w:rsidRDefault="006E43FD" w:rsidP="006E43FD">
      <w:pPr>
        <w:ind w:left="360"/>
        <w:rPr>
          <w:rFonts w:ascii="Times" w:hAnsi="Times" w:cs="Arial"/>
          <w:iCs/>
          <w:color w:val="221E1F"/>
        </w:rPr>
      </w:pPr>
    </w:p>
    <w:p w:rsidR="009D6786" w:rsidRDefault="009D6786" w:rsidP="006E43FD">
      <w:pPr>
        <w:ind w:left="360"/>
        <w:rPr>
          <w:rFonts w:ascii="Times" w:hAnsi="Times" w:cs="Arial"/>
          <w:iCs/>
          <w:color w:val="221E1F"/>
        </w:rPr>
      </w:pPr>
    </w:p>
    <w:sectPr w:rsidR="009D6786" w:rsidSect="000A4A1F">
      <w:footerReference w:type="default" r:id="rId11"/>
      <w:headerReference w:type="first" r:id="rId12"/>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A6" w:rsidRDefault="002B1AA6" w:rsidP="00EB3669">
      <w:r>
        <w:separator/>
      </w:r>
    </w:p>
  </w:endnote>
  <w:endnote w:type="continuationSeparator" w:id="0">
    <w:p w:rsidR="002B1AA6" w:rsidRDefault="002B1AA6"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90" w:rsidRDefault="00F83690" w:rsidP="005E74E4">
    <w:pPr>
      <w:pStyle w:val="Footer"/>
      <w:jc w:val="right"/>
    </w:pPr>
    <w:r>
      <w:t xml:space="preserve">Page </w:t>
    </w:r>
    <w:r>
      <w:fldChar w:fldCharType="begin"/>
    </w:r>
    <w:r>
      <w:instrText xml:space="preserve"> PAGE   \* MERGEFORMAT </w:instrText>
    </w:r>
    <w:r>
      <w:fldChar w:fldCharType="separate"/>
    </w:r>
    <w:r w:rsidR="005B2630">
      <w:rPr>
        <w:noProof/>
      </w:rPr>
      <w:t>2</w:t>
    </w:r>
    <w:r>
      <w:rPr>
        <w:noProof/>
      </w:rPr>
      <w:fldChar w:fldCharType="end"/>
    </w:r>
  </w:p>
  <w:p w:rsidR="00F83690" w:rsidRDefault="00F8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A6" w:rsidRDefault="002B1AA6" w:rsidP="00EB3669">
      <w:r>
        <w:separator/>
      </w:r>
    </w:p>
  </w:footnote>
  <w:footnote w:type="continuationSeparator" w:id="0">
    <w:p w:rsidR="002B1AA6" w:rsidRDefault="002B1AA6"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90" w:rsidRDefault="00F83690" w:rsidP="006853C8">
    <w:pPr>
      <w:pStyle w:val="Header"/>
    </w:pPr>
    <w:r>
      <w:t>Name: _________________________</w:t>
    </w:r>
    <w:proofErr w:type="gramStart"/>
    <w:r>
      <w:t>_  Class</w:t>
    </w:r>
    <w:proofErr w:type="gramEnd"/>
    <w:r>
      <w:t>: _____________________ Date: _____________________</w:t>
    </w:r>
  </w:p>
  <w:p w:rsidR="00F83690" w:rsidRDefault="00F83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C14"/>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35073"/>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62E46"/>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A1DB8"/>
    <w:multiLevelType w:val="hybridMultilevel"/>
    <w:tmpl w:val="5B60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A240C"/>
    <w:multiLevelType w:val="hybridMultilevel"/>
    <w:tmpl w:val="5B60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270019"/>
    <w:multiLevelType w:val="hybridMultilevel"/>
    <w:tmpl w:val="04AEF552"/>
    <w:lvl w:ilvl="0" w:tplc="CC9878F0">
      <w:start w:val="1"/>
      <w:numFmt w:val="decimal"/>
      <w:suff w:val="space"/>
      <w:lvlText w:val="%1."/>
      <w:lvlJc w:val="left"/>
      <w:pPr>
        <w:ind w:left="720" w:hanging="360"/>
      </w:pPr>
      <w:rPr>
        <w:rFonts w:hint="default"/>
        <w:b w:val="0"/>
      </w:rPr>
    </w:lvl>
    <w:lvl w:ilvl="1" w:tplc="D2664F68">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7580A"/>
    <w:multiLevelType w:val="hybridMultilevel"/>
    <w:tmpl w:val="81C4A3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E551E"/>
    <w:multiLevelType w:val="hybridMultilevel"/>
    <w:tmpl w:val="5B60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C456D3"/>
    <w:multiLevelType w:val="hybridMultilevel"/>
    <w:tmpl w:val="E7E6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46867"/>
    <w:multiLevelType w:val="hybridMultilevel"/>
    <w:tmpl w:val="04AEF552"/>
    <w:lvl w:ilvl="0" w:tplc="CC9878F0">
      <w:start w:val="1"/>
      <w:numFmt w:val="decimal"/>
      <w:suff w:val="space"/>
      <w:lvlText w:val="%1."/>
      <w:lvlJc w:val="left"/>
      <w:pPr>
        <w:ind w:left="720" w:hanging="360"/>
      </w:pPr>
      <w:rPr>
        <w:rFonts w:hint="default"/>
        <w:b w:val="0"/>
      </w:rPr>
    </w:lvl>
    <w:lvl w:ilvl="1" w:tplc="D2664F68">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F7514"/>
    <w:multiLevelType w:val="hybridMultilevel"/>
    <w:tmpl w:val="A19ED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E4B0A"/>
    <w:multiLevelType w:val="hybridMultilevel"/>
    <w:tmpl w:val="2488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63BBE"/>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05AD"/>
    <w:multiLevelType w:val="hybridMultilevel"/>
    <w:tmpl w:val="B664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838A5"/>
    <w:multiLevelType w:val="hybridMultilevel"/>
    <w:tmpl w:val="18C469FC"/>
    <w:lvl w:ilvl="0" w:tplc="8D161E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55F5D"/>
    <w:multiLevelType w:val="hybridMultilevel"/>
    <w:tmpl w:val="0DBE7D38"/>
    <w:lvl w:ilvl="0" w:tplc="3840800E">
      <w:start w:val="1"/>
      <w:numFmt w:val="decimal"/>
      <w:lvlText w:val="%1."/>
      <w:lvlJc w:val="left"/>
      <w:pPr>
        <w:ind w:left="720" w:hanging="360"/>
      </w:pPr>
      <w:rPr>
        <w:rFonts w:ascii="Times" w:hAnsi="Times" w:cs="Arial" w:hint="default"/>
        <w:color w:val="221E1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037CF"/>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95EC1"/>
    <w:multiLevelType w:val="hybridMultilevel"/>
    <w:tmpl w:val="D55A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B22FF"/>
    <w:multiLevelType w:val="hybridMultilevel"/>
    <w:tmpl w:val="573AD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D370E4"/>
    <w:multiLevelType w:val="hybridMultilevel"/>
    <w:tmpl w:val="F15CE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13A00"/>
    <w:multiLevelType w:val="hybridMultilevel"/>
    <w:tmpl w:val="5B60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F3648"/>
    <w:multiLevelType w:val="hybridMultilevel"/>
    <w:tmpl w:val="C8482142"/>
    <w:lvl w:ilvl="0" w:tplc="7B3621D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2"/>
  </w:num>
  <w:num w:numId="5">
    <w:abstractNumId w:val="8"/>
  </w:num>
  <w:num w:numId="6">
    <w:abstractNumId w:val="14"/>
  </w:num>
  <w:num w:numId="7">
    <w:abstractNumId w:val="17"/>
  </w:num>
  <w:num w:numId="8">
    <w:abstractNumId w:val="1"/>
  </w:num>
  <w:num w:numId="9">
    <w:abstractNumId w:val="13"/>
  </w:num>
  <w:num w:numId="10">
    <w:abstractNumId w:val="22"/>
  </w:num>
  <w:num w:numId="11">
    <w:abstractNumId w:val="0"/>
  </w:num>
  <w:num w:numId="12">
    <w:abstractNumId w:val="2"/>
  </w:num>
  <w:num w:numId="13">
    <w:abstractNumId w:val="20"/>
  </w:num>
  <w:num w:numId="14">
    <w:abstractNumId w:val="19"/>
  </w:num>
  <w:num w:numId="15">
    <w:abstractNumId w:val="11"/>
  </w:num>
  <w:num w:numId="16">
    <w:abstractNumId w:val="7"/>
  </w:num>
  <w:num w:numId="17">
    <w:abstractNumId w:val="4"/>
  </w:num>
  <w:num w:numId="18">
    <w:abstractNumId w:val="3"/>
  </w:num>
  <w:num w:numId="19">
    <w:abstractNumId w:val="21"/>
  </w:num>
  <w:num w:numId="20">
    <w:abstractNumId w:val="16"/>
  </w:num>
  <w:num w:numId="21">
    <w:abstractNumId w:val="6"/>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DA"/>
    <w:rsid w:val="00016E3A"/>
    <w:rsid w:val="00044E93"/>
    <w:rsid w:val="000654E7"/>
    <w:rsid w:val="00065FD2"/>
    <w:rsid w:val="00086D62"/>
    <w:rsid w:val="000A4A1F"/>
    <w:rsid w:val="000B2ED6"/>
    <w:rsid w:val="000B6EAB"/>
    <w:rsid w:val="000E2634"/>
    <w:rsid w:val="000F5ABD"/>
    <w:rsid w:val="00101B13"/>
    <w:rsid w:val="00112122"/>
    <w:rsid w:val="00124A71"/>
    <w:rsid w:val="00126CCD"/>
    <w:rsid w:val="001346F0"/>
    <w:rsid w:val="001359BC"/>
    <w:rsid w:val="00136815"/>
    <w:rsid w:val="00170354"/>
    <w:rsid w:val="001B67EB"/>
    <w:rsid w:val="001D1C52"/>
    <w:rsid w:val="001F3EF4"/>
    <w:rsid w:val="002021A6"/>
    <w:rsid w:val="00234AC8"/>
    <w:rsid w:val="00274124"/>
    <w:rsid w:val="002920DA"/>
    <w:rsid w:val="002A76CE"/>
    <w:rsid w:val="002B1AA6"/>
    <w:rsid w:val="002E5923"/>
    <w:rsid w:val="0030767D"/>
    <w:rsid w:val="0030768E"/>
    <w:rsid w:val="00340272"/>
    <w:rsid w:val="0034682B"/>
    <w:rsid w:val="00357717"/>
    <w:rsid w:val="00360CE4"/>
    <w:rsid w:val="00385974"/>
    <w:rsid w:val="00390016"/>
    <w:rsid w:val="00391D4B"/>
    <w:rsid w:val="003A7FF4"/>
    <w:rsid w:val="003C06D5"/>
    <w:rsid w:val="0041365E"/>
    <w:rsid w:val="00422CC4"/>
    <w:rsid w:val="00434816"/>
    <w:rsid w:val="00461F14"/>
    <w:rsid w:val="00462459"/>
    <w:rsid w:val="00485E10"/>
    <w:rsid w:val="0049016C"/>
    <w:rsid w:val="004C4FFB"/>
    <w:rsid w:val="004E3281"/>
    <w:rsid w:val="0050634B"/>
    <w:rsid w:val="005115E7"/>
    <w:rsid w:val="00536774"/>
    <w:rsid w:val="00537B32"/>
    <w:rsid w:val="00543D30"/>
    <w:rsid w:val="005825EC"/>
    <w:rsid w:val="005B1FCB"/>
    <w:rsid w:val="005B2630"/>
    <w:rsid w:val="005C6D3A"/>
    <w:rsid w:val="005E74E4"/>
    <w:rsid w:val="005E7C10"/>
    <w:rsid w:val="006810A8"/>
    <w:rsid w:val="006853C8"/>
    <w:rsid w:val="00697324"/>
    <w:rsid w:val="006B46B5"/>
    <w:rsid w:val="006B55A0"/>
    <w:rsid w:val="006C7B93"/>
    <w:rsid w:val="006E43FD"/>
    <w:rsid w:val="006E5083"/>
    <w:rsid w:val="007079C0"/>
    <w:rsid w:val="007572CC"/>
    <w:rsid w:val="007572EC"/>
    <w:rsid w:val="0076304E"/>
    <w:rsid w:val="007D67EC"/>
    <w:rsid w:val="008220A7"/>
    <w:rsid w:val="008406D4"/>
    <w:rsid w:val="00852AD1"/>
    <w:rsid w:val="008542EE"/>
    <w:rsid w:val="00873CD8"/>
    <w:rsid w:val="0089197D"/>
    <w:rsid w:val="008B56DC"/>
    <w:rsid w:val="008C3F19"/>
    <w:rsid w:val="008C7B6C"/>
    <w:rsid w:val="008D46FD"/>
    <w:rsid w:val="008D7522"/>
    <w:rsid w:val="008D7811"/>
    <w:rsid w:val="00901074"/>
    <w:rsid w:val="00910383"/>
    <w:rsid w:val="00914237"/>
    <w:rsid w:val="009527F9"/>
    <w:rsid w:val="009945BB"/>
    <w:rsid w:val="009947E9"/>
    <w:rsid w:val="009B4077"/>
    <w:rsid w:val="009B7428"/>
    <w:rsid w:val="009D0CC1"/>
    <w:rsid w:val="009D6786"/>
    <w:rsid w:val="00A21565"/>
    <w:rsid w:val="00A41563"/>
    <w:rsid w:val="00A567EF"/>
    <w:rsid w:val="00A812DE"/>
    <w:rsid w:val="00A9221F"/>
    <w:rsid w:val="00AF01BF"/>
    <w:rsid w:val="00B12280"/>
    <w:rsid w:val="00B36AEF"/>
    <w:rsid w:val="00B57854"/>
    <w:rsid w:val="00B647F6"/>
    <w:rsid w:val="00B9137B"/>
    <w:rsid w:val="00B96071"/>
    <w:rsid w:val="00BA0F70"/>
    <w:rsid w:val="00BC4DFF"/>
    <w:rsid w:val="00BE4802"/>
    <w:rsid w:val="00BF046A"/>
    <w:rsid w:val="00C05604"/>
    <w:rsid w:val="00C129AD"/>
    <w:rsid w:val="00C158B4"/>
    <w:rsid w:val="00C409B4"/>
    <w:rsid w:val="00C438E5"/>
    <w:rsid w:val="00C5453E"/>
    <w:rsid w:val="00C57091"/>
    <w:rsid w:val="00C6599A"/>
    <w:rsid w:val="00C850B3"/>
    <w:rsid w:val="00CA7E47"/>
    <w:rsid w:val="00CB4AEE"/>
    <w:rsid w:val="00DA1510"/>
    <w:rsid w:val="00DA4AF3"/>
    <w:rsid w:val="00DB20B1"/>
    <w:rsid w:val="00DB6C33"/>
    <w:rsid w:val="00DB75E6"/>
    <w:rsid w:val="00DD37BF"/>
    <w:rsid w:val="00DE0CD1"/>
    <w:rsid w:val="00DF54BB"/>
    <w:rsid w:val="00E27957"/>
    <w:rsid w:val="00E40A86"/>
    <w:rsid w:val="00E43DAE"/>
    <w:rsid w:val="00E50438"/>
    <w:rsid w:val="00E7707A"/>
    <w:rsid w:val="00EB3669"/>
    <w:rsid w:val="00EB4E9D"/>
    <w:rsid w:val="00EB4EDA"/>
    <w:rsid w:val="00EB5EDA"/>
    <w:rsid w:val="00EC2E42"/>
    <w:rsid w:val="00EC7D48"/>
    <w:rsid w:val="00F14458"/>
    <w:rsid w:val="00F55CD0"/>
    <w:rsid w:val="00F61E22"/>
    <w:rsid w:val="00F83690"/>
    <w:rsid w:val="00F92965"/>
    <w:rsid w:val="00F9603A"/>
    <w:rsid w:val="00F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1.25pt"/>
    </o:shapedefaults>
    <o:shapelayout v:ext="edit">
      <o:idmap v:ext="edit" data="1"/>
    </o:shapelayout>
  </w:shapeDefaults>
  <w:decimalSymbol w:val="."/>
  <w:listSeparator w:val=","/>
  <w15:docId w15:val="{0BA8A94C-3572-4132-AFE3-753398E6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character" w:styleId="Hyperlink">
    <w:name w:val="Hyperlink"/>
    <w:basedOn w:val="DefaultParagraphFont"/>
    <w:uiPriority w:val="99"/>
    <w:unhideWhenUsed/>
    <w:rsid w:val="00B12280"/>
    <w:rPr>
      <w:color w:val="0000FF" w:themeColor="hyperlink"/>
      <w:u w:val="single"/>
    </w:rPr>
  </w:style>
  <w:style w:type="character" w:customStyle="1" w:styleId="st">
    <w:name w:val="st"/>
    <w:basedOn w:val="DefaultParagraphFont"/>
    <w:rsid w:val="008C3F19"/>
  </w:style>
  <w:style w:type="character" w:styleId="Emphasis">
    <w:name w:val="Emphasis"/>
    <w:basedOn w:val="DefaultParagraphFont"/>
    <w:uiPriority w:val="20"/>
    <w:qFormat/>
    <w:rsid w:val="008C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Hutchings, William</cp:lastModifiedBy>
  <cp:revision>2</cp:revision>
  <cp:lastPrinted>2011-12-12T13:08:00Z</cp:lastPrinted>
  <dcterms:created xsi:type="dcterms:W3CDTF">2017-03-10T18:02:00Z</dcterms:created>
  <dcterms:modified xsi:type="dcterms:W3CDTF">2017-03-10T18:02:00Z</dcterms:modified>
</cp:coreProperties>
</file>